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31A8" w14:textId="25858C5A" w:rsidR="00847B47" w:rsidRDefault="004A0D8E" w:rsidP="0043265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“В”</w:t>
      </w:r>
    </w:p>
    <w:p w14:paraId="74E9BC71" w14:textId="77777777" w:rsidR="00847B47" w:rsidRDefault="00B02986" w:rsidP="00774483">
      <w:pPr>
        <w:shd w:val="clear" w:color="auto" w:fill="FFFFFF"/>
        <w:ind w:left="126"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4061F4F4" w14:textId="04CBBF6C" w:rsidR="00F37158" w:rsidRDefault="00B02986" w:rsidP="00996CFD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Г</w:t>
      </w:r>
      <w:r w:rsidR="00EA168D" w:rsidRPr="005C6763">
        <w:rPr>
          <w:rFonts w:eastAsia="Times New Roman"/>
          <w:snapToGrid w:val="0"/>
          <w:sz w:val="28"/>
          <w:szCs w:val="28"/>
        </w:rPr>
        <w:t>оловний спеціаліст</w:t>
      </w:r>
      <w:r w:rsidR="00D52FD6" w:rsidRPr="005C6763">
        <w:rPr>
          <w:rFonts w:eastAsia="Times New Roman"/>
          <w:snapToGrid w:val="0"/>
          <w:sz w:val="28"/>
          <w:szCs w:val="28"/>
        </w:rPr>
        <w:t xml:space="preserve"> </w:t>
      </w:r>
      <w:r w:rsidRPr="005C6763">
        <w:rPr>
          <w:rFonts w:ascii="inherit" w:eastAsia="Times New Roman" w:hAnsi="inherit" w:cs="Segoe UI Historic"/>
          <w:bCs/>
          <w:color w:val="050505"/>
          <w:sz w:val="28"/>
          <w:szCs w:val="28"/>
        </w:rPr>
        <w:t>відділу організаційно-аналітичної діяльності, документування, взаємодії з громадськістю та ЗМІ</w:t>
      </w:r>
    </w:p>
    <w:p w14:paraId="6FCF218B" w14:textId="77777777" w:rsidR="00996CFD" w:rsidRPr="00064222" w:rsidRDefault="00996CFD" w:rsidP="00996CFD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3AA4E453" w14:textId="77777777" w:rsidTr="009A5409">
        <w:tc>
          <w:tcPr>
            <w:tcW w:w="9742" w:type="dxa"/>
          </w:tcPr>
          <w:p w14:paraId="08FF066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5068B13C" w14:textId="77777777" w:rsidTr="009A5409">
        <w:tc>
          <w:tcPr>
            <w:tcW w:w="9742" w:type="dxa"/>
          </w:tcPr>
          <w:p w14:paraId="79E2395C" w14:textId="4F6AEEB3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1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Викон</w:t>
            </w:r>
            <w:r>
              <w:rPr>
                <w:bCs/>
                <w:spacing w:val="-2"/>
                <w:sz w:val="28"/>
                <w:szCs w:val="28"/>
              </w:rPr>
              <w:t>ує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завдан</w:t>
            </w:r>
            <w:r>
              <w:rPr>
                <w:bCs/>
                <w:spacing w:val="-2"/>
                <w:sz w:val="28"/>
                <w:szCs w:val="28"/>
              </w:rPr>
              <w:t>ня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Інспекції з питань організаційно-аналітичного та документального забезпечення, зв’язків з громадськістю та ЗМІ.</w:t>
            </w:r>
          </w:p>
          <w:p w14:paraId="76BF848A" w14:textId="5454177A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2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Приймає,  реєструє та опрацьовує вхідну кореспонденцію, в автоматизованій системі управління документами «ДОК ПРОФ3» та в системі електронної взаємодії органів виконавчої влади, здійснює контроль за її виконанням.</w:t>
            </w:r>
          </w:p>
          <w:p w14:paraId="2C4CA7BB" w14:textId="4D094707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3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 xml:space="preserve">Забезпечує виконання роботи зі зверненнями громадян, а саме: здійснює реєстрацію, зберігання та упорядкування документів звернень громадян  та готує звітну інформацію згідно </w:t>
            </w:r>
            <w:r>
              <w:rPr>
                <w:bCs/>
                <w:spacing w:val="-2"/>
                <w:sz w:val="28"/>
                <w:szCs w:val="28"/>
              </w:rPr>
              <w:t>п</w:t>
            </w:r>
            <w:r w:rsidRPr="00E6535C">
              <w:rPr>
                <w:bCs/>
                <w:spacing w:val="-2"/>
                <w:sz w:val="28"/>
                <w:szCs w:val="28"/>
              </w:rPr>
              <w:t>останови Кабінет</w:t>
            </w:r>
            <w:r>
              <w:rPr>
                <w:bCs/>
                <w:spacing w:val="-2"/>
                <w:sz w:val="28"/>
                <w:szCs w:val="28"/>
              </w:rPr>
              <w:t>у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Міністрів України № 858 від 24.09.2008 «Про затвердження класифікатора звернень громадян»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</w:p>
          <w:p w14:paraId="13CB85AE" w14:textId="3562B899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Здійснює реєстрацію запитів на публічну інформацію, які надходять на адресу Інспекції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E6535C">
              <w:rPr>
                <w:bCs/>
                <w:spacing w:val="-2"/>
                <w:sz w:val="28"/>
                <w:szCs w:val="28"/>
              </w:rPr>
              <w:t>та контролює терміни їх виконання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</w:t>
            </w:r>
          </w:p>
          <w:p w14:paraId="01D42866" w14:textId="27509F0C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5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Веде попередній запис громадян на особистий прийом до керівництва Інспекції відповідно до затвердженого графіку.</w:t>
            </w:r>
          </w:p>
          <w:p w14:paraId="431E8FC5" w14:textId="5AF2648D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6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 xml:space="preserve">Формує документи у справи відповідно до затвердженої номенклатури. Готує і здає до архіву документальні матеріали, закінчені діловодством,  реєстраційну картотеку або комп'ютерні банки даних. </w:t>
            </w:r>
          </w:p>
          <w:p w14:paraId="067E53AF" w14:textId="4D146353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7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Веде облік, збереження, реєстрацію та використання документів з грифом «Для службового користування» відповідно до «Інструкції про порядок обліку, зберігання і використання документів, справ, видань та інших матеріальних носіїв інформації, які містять службову інформацію»</w:t>
            </w:r>
            <w:r>
              <w:rPr>
                <w:bCs/>
                <w:spacing w:val="-2"/>
                <w:sz w:val="28"/>
                <w:szCs w:val="28"/>
              </w:rPr>
              <w:t>,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затвердженої </w:t>
            </w:r>
            <w:r>
              <w:rPr>
                <w:bCs/>
                <w:spacing w:val="-2"/>
                <w:sz w:val="28"/>
                <w:szCs w:val="28"/>
              </w:rPr>
              <w:t>п</w:t>
            </w:r>
            <w:r w:rsidRPr="00E6535C">
              <w:rPr>
                <w:bCs/>
                <w:spacing w:val="-2"/>
                <w:sz w:val="28"/>
                <w:szCs w:val="28"/>
              </w:rPr>
              <w:t>остановою Кабінет</w:t>
            </w:r>
            <w:r>
              <w:rPr>
                <w:bCs/>
                <w:spacing w:val="-2"/>
                <w:sz w:val="28"/>
                <w:szCs w:val="28"/>
              </w:rPr>
              <w:t>у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Міністрів України №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E6535C">
              <w:rPr>
                <w:bCs/>
                <w:spacing w:val="-2"/>
                <w:sz w:val="28"/>
                <w:szCs w:val="28"/>
              </w:rPr>
              <w:t>736 від 19.10.2016.</w:t>
            </w:r>
          </w:p>
          <w:p w14:paraId="375D2642" w14:textId="77F6B6A0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8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Засвідчує печаткою документи у випадках, передбачених Інструкцією з  діловодства.</w:t>
            </w:r>
          </w:p>
          <w:p w14:paraId="0B9188F9" w14:textId="6A4D611E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9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Відправляє відповідну документацію  адресатам.</w:t>
            </w:r>
          </w:p>
          <w:p w14:paraId="38848ED7" w14:textId="10DA212B" w:rsidR="00382737" w:rsidRPr="008F1609" w:rsidRDefault="00E6535C" w:rsidP="00E6535C">
            <w:pPr>
              <w:ind w:left="122" w:right="128"/>
              <w:jc w:val="both"/>
              <w:rPr>
                <w:sz w:val="28"/>
                <w:szCs w:val="28"/>
                <w:lang w:eastAsia="ru-RU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10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Виконує окремі доручення начальника відділу та керівництва Інспекції.</w:t>
            </w:r>
          </w:p>
        </w:tc>
      </w:tr>
      <w:tr w:rsidR="00382737" w:rsidRPr="00064222" w14:paraId="2DA75E53" w14:textId="77777777" w:rsidTr="009A5409">
        <w:tc>
          <w:tcPr>
            <w:tcW w:w="9742" w:type="dxa"/>
          </w:tcPr>
          <w:p w14:paraId="5B64308C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5472208" w14:textId="77777777" w:rsidTr="009A5409">
        <w:tc>
          <w:tcPr>
            <w:tcW w:w="9742" w:type="dxa"/>
          </w:tcPr>
          <w:p w14:paraId="4036E955" w14:textId="36148326" w:rsidR="00D36D02" w:rsidRPr="00D36D02" w:rsidRDefault="00D36D02" w:rsidP="00D36D02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- Посадовий оклад - </w:t>
            </w:r>
            <w:r w:rsidR="00866CA0">
              <w:rPr>
                <w:sz w:val="28"/>
                <w:szCs w:val="28"/>
              </w:rPr>
              <w:t>10309</w:t>
            </w:r>
            <w:r w:rsidRPr="00D36D02">
              <w:rPr>
                <w:sz w:val="28"/>
                <w:szCs w:val="28"/>
              </w:rPr>
              <w:t xml:space="preserve"> грн.;</w:t>
            </w:r>
          </w:p>
          <w:p w14:paraId="15A229E3" w14:textId="0E24F9F9" w:rsidR="00D36D02" w:rsidRPr="00D36D02" w:rsidRDefault="00D36D02" w:rsidP="00D36D02">
            <w:pPr>
              <w:ind w:left="117" w:right="164"/>
              <w:contextualSpacing/>
              <w:jc w:val="both"/>
            </w:pPr>
            <w:r w:rsidRPr="00D36D02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 та Закону України «Про державний бюджет України на 2025 рік»</w:t>
            </w:r>
            <w:r w:rsidRPr="00D36D02">
              <w:t>;</w:t>
            </w:r>
          </w:p>
          <w:p w14:paraId="53999071" w14:textId="092DB24C" w:rsidR="00382737" w:rsidRPr="00064222" w:rsidRDefault="00D36D02" w:rsidP="00D36D02">
            <w:pPr>
              <w:ind w:left="11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4BB1E28D" w14:textId="77777777" w:rsidTr="009A5409">
        <w:tc>
          <w:tcPr>
            <w:tcW w:w="9742" w:type="dxa"/>
          </w:tcPr>
          <w:p w14:paraId="54F164B9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6189FFDB" w14:textId="77777777" w:rsidTr="009A5409">
        <w:tc>
          <w:tcPr>
            <w:tcW w:w="9742" w:type="dxa"/>
            <w:vAlign w:val="center"/>
          </w:tcPr>
          <w:p w14:paraId="024D10CB" w14:textId="0BE0DEA1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11023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82737" w:rsidRPr="00064222" w14:paraId="7A55605B" w14:textId="77777777" w:rsidTr="009A5409">
        <w:tc>
          <w:tcPr>
            <w:tcW w:w="9742" w:type="dxa"/>
          </w:tcPr>
          <w:p w14:paraId="062952AD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44AF5C20" w14:textId="77777777" w:rsidTr="009A5409">
        <w:tc>
          <w:tcPr>
            <w:tcW w:w="9742" w:type="dxa"/>
          </w:tcPr>
          <w:p w14:paraId="385E7506" w14:textId="4BA4161A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ища освіта</w:t>
            </w:r>
            <w:r w:rsidR="005869C3" w:rsidRPr="00380FC5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="005869C3" w:rsidRPr="00380FC5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="005869C3" w:rsidRPr="00380FC5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1ABC4BA9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1619E57E" w14:textId="77777777" w:rsidTr="009A5409">
        <w:tc>
          <w:tcPr>
            <w:tcW w:w="9742" w:type="dxa"/>
          </w:tcPr>
          <w:p w14:paraId="166E0747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C82EF58" w14:textId="77777777" w:rsidTr="009A5409">
        <w:tc>
          <w:tcPr>
            <w:tcW w:w="9742" w:type="dxa"/>
          </w:tcPr>
          <w:p w14:paraId="7A85DD2D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15A3F8F9" w14:textId="77777777" w:rsidTr="009A5409">
        <w:tc>
          <w:tcPr>
            <w:tcW w:w="9742" w:type="dxa"/>
          </w:tcPr>
          <w:p w14:paraId="462507AB" w14:textId="77777777" w:rsidR="005869C3" w:rsidRPr="00064222" w:rsidRDefault="000C4549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380FC5">
              <w:rPr>
                <w:sz w:val="28"/>
                <w:szCs w:val="28"/>
              </w:rPr>
              <w:t>З</w:t>
            </w:r>
            <w:r w:rsidR="005869C3" w:rsidRPr="00064222">
              <w:rPr>
                <w:sz w:val="28"/>
                <w:szCs w:val="28"/>
              </w:rPr>
              <w:t>нання законодавства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>у сфері</w:t>
            </w:r>
            <w:r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охорону навколишнього природного середовища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оцінку впливу на довкілля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основні засади державного нагляду (контролю) у сфері господарської діяльності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B77090" w:rsidRPr="00064222">
              <w:rPr>
                <w:rFonts w:eastAsia="Times New Roman"/>
                <w:sz w:val="28"/>
                <w:szCs w:val="28"/>
                <w:lang w:eastAsia="ru-RU"/>
              </w:rPr>
              <w:t>Закону Ук</w:t>
            </w:r>
            <w:r w:rsidR="00152D3E">
              <w:rPr>
                <w:rFonts w:eastAsia="Times New Roman"/>
                <w:sz w:val="28"/>
                <w:szCs w:val="28"/>
                <w:lang w:eastAsia="ru-RU"/>
              </w:rPr>
              <w:t>раїни “Про звернення громадян”,</w:t>
            </w:r>
            <w:r w:rsidR="00152D3E" w:rsidRPr="00152D3E">
              <w:rPr>
                <w:sz w:val="28"/>
                <w:szCs w:val="28"/>
              </w:rPr>
              <w:t xml:space="preserve"> Закон України “Про основні засади державного нагляду (контролю) у сфері господарської діяльності”;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інформацію”;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доступ до публічної інформації”;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«Про захист персональних даних»;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електронні документи та електронний документообіг”</w:t>
            </w:r>
            <w:r w:rsidR="00152D3E">
              <w:rPr>
                <w:sz w:val="28"/>
                <w:szCs w:val="28"/>
              </w:rPr>
              <w:t>,</w:t>
            </w:r>
            <w:r w:rsidR="00152D3E" w:rsidRPr="00064222">
              <w:rPr>
                <w:sz w:val="28"/>
                <w:szCs w:val="28"/>
              </w:rPr>
              <w:t xml:space="preserve"> Земельного кодексу України, Кодексу України про адмін</w:t>
            </w:r>
            <w:r w:rsidR="00152D3E">
              <w:rPr>
                <w:sz w:val="28"/>
                <w:szCs w:val="28"/>
              </w:rPr>
              <w:t>істративні правопорушення та іншого законодавства.</w:t>
            </w:r>
          </w:p>
        </w:tc>
      </w:tr>
      <w:tr w:rsidR="00E7647D" w:rsidRPr="00064222" w14:paraId="00CDE185" w14:textId="77777777" w:rsidTr="009A5409">
        <w:tc>
          <w:tcPr>
            <w:tcW w:w="9742" w:type="dxa"/>
          </w:tcPr>
          <w:p w14:paraId="4E9337BB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4E74BA7F" w14:textId="77777777" w:rsidTr="009A5409">
        <w:tc>
          <w:tcPr>
            <w:tcW w:w="9742" w:type="dxa"/>
          </w:tcPr>
          <w:p w14:paraId="755163F6" w14:textId="77777777" w:rsidR="00F034F7" w:rsidRPr="00E7647D" w:rsidRDefault="00E7647D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 w:rsidR="006F5A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абінету Міністрів України від 25 березня 2016 року № 246</w:t>
            </w:r>
            <w:r w:rsidR="00F034F7">
              <w:rPr>
                <w:sz w:val="28"/>
                <w:szCs w:val="28"/>
              </w:rPr>
              <w:t xml:space="preserve">;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окументи, що підтверджують </w:t>
            </w:r>
            <w:r w:rsidR="00152D3E">
              <w:rPr>
                <w:sz w:val="28"/>
                <w:szCs w:val="28"/>
              </w:rPr>
              <w:t>наявність громадянства України;</w:t>
            </w:r>
            <w:r w:rsidR="00F034F7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 про </w:t>
            </w:r>
            <w:r w:rsidR="00152D3E">
              <w:rPr>
                <w:sz w:val="28"/>
                <w:szCs w:val="28"/>
              </w:rPr>
              <w:t xml:space="preserve">відповідну </w:t>
            </w:r>
            <w:r w:rsidR="00F034F7">
              <w:rPr>
                <w:sz w:val="28"/>
                <w:szCs w:val="28"/>
              </w:rPr>
              <w:t>освіту.</w:t>
            </w:r>
          </w:p>
        </w:tc>
      </w:tr>
      <w:tr w:rsidR="00F034F7" w:rsidRPr="00064222" w14:paraId="3D72D783" w14:textId="77777777" w:rsidTr="009A5409">
        <w:trPr>
          <w:trHeight w:val="45"/>
        </w:trPr>
        <w:tc>
          <w:tcPr>
            <w:tcW w:w="9742" w:type="dxa"/>
          </w:tcPr>
          <w:p w14:paraId="6F236F54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713B6B12" w14:textId="77777777" w:rsidTr="009A5409">
        <w:tc>
          <w:tcPr>
            <w:tcW w:w="9742" w:type="dxa"/>
          </w:tcPr>
          <w:p w14:paraId="12C941F2" w14:textId="37686623" w:rsidR="00D36D02" w:rsidRPr="00D36D02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Документи можна подати з </w:t>
            </w:r>
            <w:r w:rsidR="005E0946">
              <w:rPr>
                <w:sz w:val="28"/>
                <w:szCs w:val="28"/>
              </w:rPr>
              <w:t>1</w:t>
            </w:r>
            <w:r w:rsidR="000B04EF">
              <w:rPr>
                <w:sz w:val="28"/>
                <w:szCs w:val="28"/>
              </w:rPr>
              <w:t>5</w:t>
            </w:r>
            <w:r w:rsidR="00734882">
              <w:rPr>
                <w:sz w:val="28"/>
                <w:szCs w:val="28"/>
              </w:rPr>
              <w:t xml:space="preserve"> </w:t>
            </w:r>
            <w:r w:rsidR="000B04EF">
              <w:rPr>
                <w:sz w:val="28"/>
                <w:szCs w:val="28"/>
              </w:rPr>
              <w:t>жовтня</w:t>
            </w:r>
            <w:r w:rsidRPr="00D36D02">
              <w:rPr>
                <w:sz w:val="28"/>
                <w:szCs w:val="28"/>
              </w:rPr>
              <w:t xml:space="preserve"> 2025 року до </w:t>
            </w:r>
            <w:r w:rsidR="005E0946">
              <w:rPr>
                <w:sz w:val="28"/>
                <w:szCs w:val="28"/>
              </w:rPr>
              <w:t>2</w:t>
            </w:r>
            <w:r w:rsidR="000B04EF">
              <w:rPr>
                <w:sz w:val="28"/>
                <w:szCs w:val="28"/>
              </w:rPr>
              <w:t>1</w:t>
            </w:r>
            <w:r w:rsidR="00734882">
              <w:rPr>
                <w:sz w:val="28"/>
                <w:szCs w:val="28"/>
              </w:rPr>
              <w:t xml:space="preserve"> </w:t>
            </w:r>
            <w:r w:rsidR="000B04EF">
              <w:rPr>
                <w:sz w:val="28"/>
                <w:szCs w:val="28"/>
              </w:rPr>
              <w:t>жовтня</w:t>
            </w:r>
            <w:r w:rsidRPr="00D36D02">
              <w:rPr>
                <w:sz w:val="28"/>
                <w:szCs w:val="28"/>
              </w:rPr>
              <w:t xml:space="preserve"> 2025 року на електронну адресу: ekocadrychn12@ukr.net.                                                          </w:t>
            </w:r>
          </w:p>
          <w:p w14:paraId="370C62EA" w14:textId="7BFA26BB" w:rsidR="00F034F7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0F8776FF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3D0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45782">
    <w:abstractNumId w:val="9"/>
  </w:num>
  <w:num w:numId="2" w16cid:durableId="256910102">
    <w:abstractNumId w:val="7"/>
  </w:num>
  <w:num w:numId="3" w16cid:durableId="662009288">
    <w:abstractNumId w:val="2"/>
  </w:num>
  <w:num w:numId="4" w16cid:durableId="2006320697">
    <w:abstractNumId w:val="6"/>
  </w:num>
  <w:num w:numId="5" w16cid:durableId="267467799">
    <w:abstractNumId w:val="5"/>
  </w:num>
  <w:num w:numId="6" w16cid:durableId="1883635942">
    <w:abstractNumId w:val="8"/>
  </w:num>
  <w:num w:numId="7" w16cid:durableId="196283361">
    <w:abstractNumId w:val="4"/>
  </w:num>
  <w:num w:numId="8" w16cid:durableId="1485390950">
    <w:abstractNumId w:val="10"/>
  </w:num>
  <w:num w:numId="9" w16cid:durableId="519439814">
    <w:abstractNumId w:val="1"/>
  </w:num>
  <w:num w:numId="10" w16cid:durableId="70785120">
    <w:abstractNumId w:val="3"/>
  </w:num>
  <w:num w:numId="11" w16cid:durableId="12788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33439"/>
    <w:rsid w:val="00033C33"/>
    <w:rsid w:val="00045FE1"/>
    <w:rsid w:val="00047206"/>
    <w:rsid w:val="00064222"/>
    <w:rsid w:val="00066013"/>
    <w:rsid w:val="00067B2C"/>
    <w:rsid w:val="00080739"/>
    <w:rsid w:val="000A2BC1"/>
    <w:rsid w:val="000A61C1"/>
    <w:rsid w:val="000A7AF0"/>
    <w:rsid w:val="000B04EF"/>
    <w:rsid w:val="000C4549"/>
    <w:rsid w:val="000C746E"/>
    <w:rsid w:val="000D04A8"/>
    <w:rsid w:val="000E6553"/>
    <w:rsid w:val="000F6F1A"/>
    <w:rsid w:val="00104699"/>
    <w:rsid w:val="00107818"/>
    <w:rsid w:val="0011023D"/>
    <w:rsid w:val="00114956"/>
    <w:rsid w:val="001151D7"/>
    <w:rsid w:val="001247B9"/>
    <w:rsid w:val="00152D3E"/>
    <w:rsid w:val="00155D94"/>
    <w:rsid w:val="001564DB"/>
    <w:rsid w:val="0017085F"/>
    <w:rsid w:val="00171AAB"/>
    <w:rsid w:val="00173762"/>
    <w:rsid w:val="001F7247"/>
    <w:rsid w:val="00205534"/>
    <w:rsid w:val="002112D8"/>
    <w:rsid w:val="00212B10"/>
    <w:rsid w:val="00224DD8"/>
    <w:rsid w:val="00231D87"/>
    <w:rsid w:val="00236548"/>
    <w:rsid w:val="00251AB8"/>
    <w:rsid w:val="002523DB"/>
    <w:rsid w:val="002534F1"/>
    <w:rsid w:val="002561D9"/>
    <w:rsid w:val="002617C7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3BB6"/>
    <w:rsid w:val="002D42FC"/>
    <w:rsid w:val="002E79D9"/>
    <w:rsid w:val="002F6480"/>
    <w:rsid w:val="002F759D"/>
    <w:rsid w:val="003102A1"/>
    <w:rsid w:val="00315E53"/>
    <w:rsid w:val="003255D4"/>
    <w:rsid w:val="00326888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63BC1"/>
    <w:rsid w:val="00371950"/>
    <w:rsid w:val="00374EF4"/>
    <w:rsid w:val="0037612E"/>
    <w:rsid w:val="00377172"/>
    <w:rsid w:val="00380FC5"/>
    <w:rsid w:val="00382737"/>
    <w:rsid w:val="0038737A"/>
    <w:rsid w:val="003A5617"/>
    <w:rsid w:val="003B6E85"/>
    <w:rsid w:val="003D0DF4"/>
    <w:rsid w:val="004112F2"/>
    <w:rsid w:val="00413B9D"/>
    <w:rsid w:val="00427FFD"/>
    <w:rsid w:val="0043265E"/>
    <w:rsid w:val="0046383A"/>
    <w:rsid w:val="00471809"/>
    <w:rsid w:val="00474F76"/>
    <w:rsid w:val="0048296A"/>
    <w:rsid w:val="00482BF4"/>
    <w:rsid w:val="00485ECE"/>
    <w:rsid w:val="004A0D8E"/>
    <w:rsid w:val="004A10A8"/>
    <w:rsid w:val="004C0850"/>
    <w:rsid w:val="004C5A9A"/>
    <w:rsid w:val="004E772E"/>
    <w:rsid w:val="004F5082"/>
    <w:rsid w:val="00502751"/>
    <w:rsid w:val="00515923"/>
    <w:rsid w:val="0052565F"/>
    <w:rsid w:val="00527382"/>
    <w:rsid w:val="00533387"/>
    <w:rsid w:val="00537B4B"/>
    <w:rsid w:val="005556CB"/>
    <w:rsid w:val="00571F32"/>
    <w:rsid w:val="00572F1F"/>
    <w:rsid w:val="00581919"/>
    <w:rsid w:val="005869C3"/>
    <w:rsid w:val="00596B35"/>
    <w:rsid w:val="005A028D"/>
    <w:rsid w:val="005A7DB4"/>
    <w:rsid w:val="005B2D8B"/>
    <w:rsid w:val="005C40EA"/>
    <w:rsid w:val="005C6763"/>
    <w:rsid w:val="005D51C0"/>
    <w:rsid w:val="005D6F13"/>
    <w:rsid w:val="005E0946"/>
    <w:rsid w:val="005E76F0"/>
    <w:rsid w:val="005F218F"/>
    <w:rsid w:val="005F4F7A"/>
    <w:rsid w:val="005F54D9"/>
    <w:rsid w:val="00600DCD"/>
    <w:rsid w:val="00611CB2"/>
    <w:rsid w:val="00621A9D"/>
    <w:rsid w:val="00660CB1"/>
    <w:rsid w:val="0067084B"/>
    <w:rsid w:val="00675C21"/>
    <w:rsid w:val="006769D9"/>
    <w:rsid w:val="00677D86"/>
    <w:rsid w:val="00685236"/>
    <w:rsid w:val="006A396A"/>
    <w:rsid w:val="006A43F1"/>
    <w:rsid w:val="006D3F25"/>
    <w:rsid w:val="006D6AC1"/>
    <w:rsid w:val="006F5A8C"/>
    <w:rsid w:val="00701DC3"/>
    <w:rsid w:val="00701E9B"/>
    <w:rsid w:val="00703877"/>
    <w:rsid w:val="0072240D"/>
    <w:rsid w:val="0072578B"/>
    <w:rsid w:val="00734882"/>
    <w:rsid w:val="00736AEF"/>
    <w:rsid w:val="0073767A"/>
    <w:rsid w:val="0073769A"/>
    <w:rsid w:val="00761D82"/>
    <w:rsid w:val="00763702"/>
    <w:rsid w:val="00774483"/>
    <w:rsid w:val="00782CCD"/>
    <w:rsid w:val="007903BF"/>
    <w:rsid w:val="007A60F6"/>
    <w:rsid w:val="007B5388"/>
    <w:rsid w:val="007C1BBB"/>
    <w:rsid w:val="007C38ED"/>
    <w:rsid w:val="007C3B69"/>
    <w:rsid w:val="007D3D21"/>
    <w:rsid w:val="007E45CA"/>
    <w:rsid w:val="00805FE9"/>
    <w:rsid w:val="008164D5"/>
    <w:rsid w:val="008302FF"/>
    <w:rsid w:val="00846B87"/>
    <w:rsid w:val="00847B47"/>
    <w:rsid w:val="00866CA0"/>
    <w:rsid w:val="00885AA9"/>
    <w:rsid w:val="00894986"/>
    <w:rsid w:val="008B3FF0"/>
    <w:rsid w:val="008B4ACF"/>
    <w:rsid w:val="008C0DF9"/>
    <w:rsid w:val="008E2AA7"/>
    <w:rsid w:val="008E3F0D"/>
    <w:rsid w:val="008F1609"/>
    <w:rsid w:val="008F1ECE"/>
    <w:rsid w:val="00910C8A"/>
    <w:rsid w:val="0091451A"/>
    <w:rsid w:val="00926B98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96CFD"/>
    <w:rsid w:val="009A5409"/>
    <w:rsid w:val="009B40BE"/>
    <w:rsid w:val="009C1068"/>
    <w:rsid w:val="009E3613"/>
    <w:rsid w:val="00A020E8"/>
    <w:rsid w:val="00A033B1"/>
    <w:rsid w:val="00A06A42"/>
    <w:rsid w:val="00A13B42"/>
    <w:rsid w:val="00A221D7"/>
    <w:rsid w:val="00A26DF2"/>
    <w:rsid w:val="00A41D3F"/>
    <w:rsid w:val="00A5216F"/>
    <w:rsid w:val="00A730A6"/>
    <w:rsid w:val="00AA2DB6"/>
    <w:rsid w:val="00AB7940"/>
    <w:rsid w:val="00AC2D65"/>
    <w:rsid w:val="00AF6E07"/>
    <w:rsid w:val="00AF7C49"/>
    <w:rsid w:val="00B02986"/>
    <w:rsid w:val="00B07338"/>
    <w:rsid w:val="00B107F1"/>
    <w:rsid w:val="00B1463A"/>
    <w:rsid w:val="00B21F1E"/>
    <w:rsid w:val="00B31D27"/>
    <w:rsid w:val="00B3459E"/>
    <w:rsid w:val="00B429C5"/>
    <w:rsid w:val="00B572F5"/>
    <w:rsid w:val="00B77090"/>
    <w:rsid w:val="00BA09ED"/>
    <w:rsid w:val="00BA1595"/>
    <w:rsid w:val="00BC20A1"/>
    <w:rsid w:val="00BD34FE"/>
    <w:rsid w:val="00BD4C11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550B"/>
    <w:rsid w:val="00CB710C"/>
    <w:rsid w:val="00CC2EA7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36D02"/>
    <w:rsid w:val="00D42997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E2E30"/>
    <w:rsid w:val="00DF277A"/>
    <w:rsid w:val="00DF5B00"/>
    <w:rsid w:val="00E01000"/>
    <w:rsid w:val="00E0224B"/>
    <w:rsid w:val="00E036CF"/>
    <w:rsid w:val="00E254F2"/>
    <w:rsid w:val="00E3110A"/>
    <w:rsid w:val="00E3556A"/>
    <w:rsid w:val="00E35FE0"/>
    <w:rsid w:val="00E6535C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C2DB4"/>
    <w:rsid w:val="00EC3C05"/>
    <w:rsid w:val="00EC645A"/>
    <w:rsid w:val="00ED5A98"/>
    <w:rsid w:val="00ED71EA"/>
    <w:rsid w:val="00EF38B9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7312D"/>
    <w:rsid w:val="00F74770"/>
    <w:rsid w:val="00F75CEB"/>
    <w:rsid w:val="00F92E60"/>
    <w:rsid w:val="00F96F57"/>
    <w:rsid w:val="00FA5944"/>
    <w:rsid w:val="00FB158F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7FB4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  <w:style w:type="paragraph" w:customStyle="1" w:styleId="1">
    <w:name w:val="Обычный (веб)1"/>
    <w:basedOn w:val="a"/>
    <w:rsid w:val="009A5409"/>
    <w:pPr>
      <w:suppressAutoHyphens/>
      <w:spacing w:before="100" w:after="100"/>
    </w:pPr>
    <w:rPr>
      <w:rFonts w:eastAsia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1136-F766-45E3-B52C-0B58152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2024-01-31T08:33:00Z</cp:lastPrinted>
  <dcterms:created xsi:type="dcterms:W3CDTF">2021-04-07T07:09:00Z</dcterms:created>
  <dcterms:modified xsi:type="dcterms:W3CDTF">2025-10-15T11:37:00Z</dcterms:modified>
</cp:coreProperties>
</file>